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5E78E0A2" w:rsidR="006179B8" w:rsidRPr="006179B8" w:rsidRDefault="006179B8" w:rsidP="006179B8">
      <w:pPr>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8D000A">
        <w:rPr>
          <w:rFonts w:cs="Arial"/>
          <w:b/>
          <w:bCs/>
          <w:sz w:val="28"/>
          <w:szCs w:val="28"/>
        </w:rPr>
        <w:t>8</w:t>
      </w:r>
      <w:r w:rsidRPr="006179B8">
        <w:rPr>
          <w:rFonts w:cs="Arial"/>
          <w:b/>
          <w:bCs/>
          <w:sz w:val="28"/>
          <w:szCs w:val="28"/>
        </w:rPr>
        <w:t>.</w:t>
      </w:r>
      <w:r w:rsidR="008D000A">
        <w:rPr>
          <w:rFonts w:cs="Arial"/>
          <w:b/>
          <w:bCs/>
          <w:sz w:val="28"/>
          <w:szCs w:val="28"/>
        </w:rPr>
        <w:t>2</w:t>
      </w:r>
      <w:r w:rsidR="00DA6FAF">
        <w:rPr>
          <w:rFonts w:cs="Arial"/>
          <w:b/>
          <w:bCs/>
          <w:sz w:val="28"/>
          <w:szCs w:val="28"/>
        </w:rPr>
        <w:t xml:space="preserve"> </w:t>
      </w:r>
      <w:r w:rsidR="008D000A">
        <w:rPr>
          <w:rFonts w:cs="Arial"/>
          <w:b/>
          <w:bCs/>
          <w:sz w:val="28"/>
          <w:szCs w:val="28"/>
        </w:rPr>
        <w:t>Reaktion von Zitronensäure mit Natriumhydroxid</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56A317B5" w14:textId="77777777" w:rsidR="008D000A" w:rsidRPr="008D000A" w:rsidRDefault="008D000A" w:rsidP="008D000A">
      <w:pPr>
        <w:pStyle w:val="Listenabsatz"/>
        <w:numPr>
          <w:ilvl w:val="0"/>
          <w:numId w:val="77"/>
        </w:numPr>
        <w:spacing w:after="0"/>
        <w:rPr>
          <w:rFonts w:cs="Arial"/>
        </w:rPr>
      </w:pPr>
      <w:r w:rsidRPr="008D000A">
        <w:rPr>
          <w:rFonts w:cs="Arial"/>
        </w:rPr>
        <w:t>1 langes Reagenzglas (18 x 180 mm)</w:t>
      </w:r>
    </w:p>
    <w:p w14:paraId="49D14D8D" w14:textId="77777777" w:rsidR="008D000A" w:rsidRPr="008D000A" w:rsidRDefault="008D000A" w:rsidP="008D000A">
      <w:pPr>
        <w:pStyle w:val="Listenabsatz"/>
        <w:numPr>
          <w:ilvl w:val="0"/>
          <w:numId w:val="77"/>
        </w:numPr>
        <w:spacing w:after="0"/>
        <w:rPr>
          <w:rFonts w:cs="Arial"/>
        </w:rPr>
      </w:pPr>
      <w:r w:rsidRPr="008D000A">
        <w:rPr>
          <w:rFonts w:cs="Arial"/>
        </w:rPr>
        <w:t>Mörser mit Pistill</w:t>
      </w:r>
    </w:p>
    <w:p w14:paraId="7D98E90B" w14:textId="77777777" w:rsidR="008D000A" w:rsidRPr="008D000A" w:rsidRDefault="008D000A" w:rsidP="008D000A">
      <w:pPr>
        <w:pStyle w:val="Listenabsatz"/>
        <w:numPr>
          <w:ilvl w:val="0"/>
          <w:numId w:val="77"/>
        </w:numPr>
        <w:spacing w:after="0"/>
        <w:rPr>
          <w:rFonts w:cs="Arial"/>
        </w:rPr>
      </w:pPr>
      <w:r w:rsidRPr="008D000A">
        <w:rPr>
          <w:rFonts w:cs="Arial"/>
        </w:rPr>
        <w:t>Spatel</w:t>
      </w:r>
    </w:p>
    <w:p w14:paraId="6E314E7E" w14:textId="77777777" w:rsidR="008D000A" w:rsidRPr="008D000A" w:rsidRDefault="008D000A" w:rsidP="008D000A">
      <w:pPr>
        <w:pStyle w:val="Listenabsatz"/>
        <w:numPr>
          <w:ilvl w:val="0"/>
          <w:numId w:val="77"/>
        </w:numPr>
        <w:spacing w:after="0"/>
        <w:rPr>
          <w:rFonts w:cs="Arial"/>
        </w:rPr>
      </w:pPr>
      <w:r w:rsidRPr="008D000A">
        <w:rPr>
          <w:rFonts w:cs="Arial"/>
        </w:rPr>
        <w:t>Waage</w:t>
      </w:r>
    </w:p>
    <w:p w14:paraId="749D2F95" w14:textId="77777777" w:rsidR="008D000A" w:rsidRPr="008D000A" w:rsidRDefault="008D000A" w:rsidP="008D000A">
      <w:pPr>
        <w:pStyle w:val="Listenabsatz"/>
        <w:numPr>
          <w:ilvl w:val="0"/>
          <w:numId w:val="77"/>
        </w:numPr>
        <w:spacing w:after="0"/>
        <w:rPr>
          <w:rFonts w:cs="Arial"/>
        </w:rPr>
      </w:pPr>
      <w:r w:rsidRPr="008D000A">
        <w:rPr>
          <w:rFonts w:cs="Arial"/>
        </w:rPr>
        <w:t>Trichter mit langem Hals</w:t>
      </w:r>
    </w:p>
    <w:p w14:paraId="4D37520D" w14:textId="77777777" w:rsidR="008D000A" w:rsidRPr="008D000A" w:rsidRDefault="008D000A" w:rsidP="008D000A">
      <w:pPr>
        <w:pStyle w:val="Listenabsatz"/>
        <w:numPr>
          <w:ilvl w:val="0"/>
          <w:numId w:val="77"/>
        </w:numPr>
        <w:spacing w:after="0"/>
        <w:rPr>
          <w:rFonts w:cs="Arial"/>
        </w:rPr>
      </w:pPr>
      <w:r w:rsidRPr="008D000A">
        <w:rPr>
          <w:rFonts w:cs="Arial"/>
        </w:rPr>
        <w:t>Bunsenbrenner</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210AC7AB" w14:textId="10D09AC6" w:rsidR="008D000A" w:rsidRPr="008D000A" w:rsidRDefault="008D000A" w:rsidP="008D000A">
      <w:pPr>
        <w:pStyle w:val="Listenabsatz"/>
        <w:numPr>
          <w:ilvl w:val="0"/>
          <w:numId w:val="78"/>
        </w:numPr>
        <w:spacing w:after="0"/>
        <w:rPr>
          <w:rFonts w:cs="Arial"/>
        </w:rPr>
      </w:pPr>
      <w:r w:rsidRPr="008D000A">
        <w:rPr>
          <w:rFonts w:cs="Arial"/>
        </w:rPr>
        <w:t>Reine wasserfreie Zitronensäure, z.B. von Heitmann</w:t>
      </w:r>
    </w:p>
    <w:p w14:paraId="359AB753" w14:textId="5E81614D" w:rsidR="008D000A" w:rsidRPr="008D000A" w:rsidRDefault="008D000A" w:rsidP="008D000A">
      <w:pPr>
        <w:pStyle w:val="Listenabsatz"/>
        <w:numPr>
          <w:ilvl w:val="0"/>
          <w:numId w:val="78"/>
        </w:numPr>
        <w:spacing w:after="0"/>
        <w:rPr>
          <w:rFonts w:cs="Arial"/>
        </w:rPr>
      </w:pPr>
      <w:r w:rsidRPr="008D000A">
        <w:rPr>
          <w:rFonts w:cs="Arial"/>
        </w:rPr>
        <w:t>Natriumhydroxid-Plätzchen</w:t>
      </w:r>
    </w:p>
    <w:p w14:paraId="0B77BA94" w14:textId="598C82C5" w:rsidR="008D000A" w:rsidRPr="008D000A" w:rsidRDefault="008D000A" w:rsidP="008D000A">
      <w:pPr>
        <w:pStyle w:val="Listenabsatz"/>
        <w:numPr>
          <w:ilvl w:val="0"/>
          <w:numId w:val="78"/>
        </w:numPr>
        <w:spacing w:after="0"/>
        <w:rPr>
          <w:rFonts w:cs="Arial"/>
        </w:rPr>
      </w:pPr>
      <w:proofErr w:type="spellStart"/>
      <w:r w:rsidRPr="008D000A">
        <w:rPr>
          <w:rFonts w:cs="Arial"/>
        </w:rPr>
        <w:t>Wa</w:t>
      </w:r>
      <w:r>
        <w:rPr>
          <w:rFonts w:cs="Arial"/>
        </w:rPr>
        <w:t>tesmo</w:t>
      </w:r>
      <w:proofErr w:type="spellEnd"/>
      <w:r>
        <w:rPr>
          <w:rFonts w:cs="Arial"/>
        </w:rPr>
        <w:t>-Papier</w:t>
      </w:r>
    </w:p>
    <w:p w14:paraId="54628585" w14:textId="30A37D01" w:rsidR="000E1329" w:rsidRPr="000E1329" w:rsidRDefault="000E1329" w:rsidP="004935BF">
      <w:pPr>
        <w:spacing w:after="0"/>
        <w:rPr>
          <w:rFonts w:cs="Arial"/>
        </w:rPr>
      </w:pPr>
    </w:p>
    <w:p w14:paraId="23B6DC43" w14:textId="55ED489C" w:rsidR="000E1329" w:rsidRDefault="000E1329" w:rsidP="001A4BAE">
      <w:pPr>
        <w:spacing w:after="0"/>
        <w:rPr>
          <w:rFonts w:cs="Arial"/>
          <w:bCs/>
        </w:rPr>
      </w:pPr>
      <w:r>
        <w:rPr>
          <w:rFonts w:cs="Arial"/>
          <w:b/>
        </w:rPr>
        <w:t>Versuchsaufbau:</w:t>
      </w:r>
    </w:p>
    <w:p w14:paraId="71AC1CC5" w14:textId="05FA42D9" w:rsidR="000E1329" w:rsidRDefault="008D000A" w:rsidP="001A4BAE">
      <w:pPr>
        <w:spacing w:after="0"/>
        <w:rPr>
          <w:rFonts w:cs="Arial"/>
          <w:bCs/>
        </w:rPr>
      </w:pPr>
      <w:r>
        <w:rPr>
          <w:rFonts w:cs="Arial"/>
          <w:bCs/>
          <w:noProof/>
        </w:rPr>
        <w:drawing>
          <wp:anchor distT="0" distB="0" distL="114300" distR="114300" simplePos="0" relativeHeight="251658240" behindDoc="1" locked="0" layoutInCell="1" allowOverlap="1" wp14:anchorId="20F7E41B" wp14:editId="62680527">
            <wp:simplePos x="0" y="0"/>
            <wp:positionH relativeFrom="margin">
              <wp:align>center</wp:align>
            </wp:positionH>
            <wp:positionV relativeFrom="paragraph">
              <wp:posOffset>12065</wp:posOffset>
            </wp:positionV>
            <wp:extent cx="2901950" cy="2127885"/>
            <wp:effectExtent l="0" t="0" r="0" b="5715"/>
            <wp:wrapTight wrapText="bothSides">
              <wp:wrapPolygon edited="0">
                <wp:start x="16874" y="0"/>
                <wp:lineTo x="16874" y="3094"/>
                <wp:lineTo x="425" y="4834"/>
                <wp:lineTo x="284" y="5995"/>
                <wp:lineTo x="1560" y="6188"/>
                <wp:lineTo x="142" y="6962"/>
                <wp:lineTo x="284" y="7928"/>
                <wp:lineTo x="9500" y="9282"/>
                <wp:lineTo x="9642" y="12376"/>
                <wp:lineTo x="9075" y="15470"/>
                <wp:lineTo x="3687" y="17984"/>
                <wp:lineTo x="3687" y="18757"/>
                <wp:lineTo x="8366" y="21465"/>
                <wp:lineTo x="8649" y="21465"/>
                <wp:lineTo x="11769" y="21465"/>
                <wp:lineTo x="19851" y="21465"/>
                <wp:lineTo x="20135" y="19531"/>
                <wp:lineTo x="18008" y="18564"/>
                <wp:lineTo x="18008" y="9282"/>
                <wp:lineTo x="21411" y="7155"/>
                <wp:lineTo x="21411" y="4834"/>
                <wp:lineTo x="18008" y="3094"/>
                <wp:lineTo x="18008" y="0"/>
                <wp:lineTo x="16874"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1950" cy="2127885"/>
                    </a:xfrm>
                    <a:prstGeom prst="rect">
                      <a:avLst/>
                    </a:prstGeom>
                    <a:noFill/>
                  </pic:spPr>
                </pic:pic>
              </a:graphicData>
            </a:graphic>
          </wp:anchor>
        </w:drawing>
      </w:r>
    </w:p>
    <w:p w14:paraId="7D2BAFB1" w14:textId="77777777" w:rsidR="000E1329" w:rsidRDefault="000E1329" w:rsidP="001A4BAE">
      <w:pPr>
        <w:spacing w:after="0"/>
        <w:rPr>
          <w:rFonts w:cs="Arial"/>
          <w:bCs/>
        </w:rPr>
      </w:pPr>
    </w:p>
    <w:p w14:paraId="6CB75470" w14:textId="28DB170D" w:rsidR="000E1329" w:rsidRDefault="000E1329" w:rsidP="001A4BAE">
      <w:pPr>
        <w:spacing w:after="0"/>
        <w:rPr>
          <w:rFonts w:cs="Arial"/>
          <w:bCs/>
        </w:rPr>
      </w:pPr>
    </w:p>
    <w:p w14:paraId="4077C63B" w14:textId="77777777" w:rsidR="000E1329" w:rsidRDefault="000E1329" w:rsidP="001A4BAE">
      <w:pPr>
        <w:spacing w:after="0"/>
        <w:rPr>
          <w:rFonts w:cs="Arial"/>
          <w:bCs/>
        </w:rPr>
      </w:pPr>
    </w:p>
    <w:p w14:paraId="6D57CA8B" w14:textId="77777777" w:rsidR="000E1329" w:rsidRDefault="000E1329" w:rsidP="001A4BAE">
      <w:pPr>
        <w:spacing w:after="0"/>
        <w:rPr>
          <w:rFonts w:cs="Arial"/>
          <w:bCs/>
        </w:rPr>
      </w:pPr>
    </w:p>
    <w:p w14:paraId="57E5D1A5" w14:textId="77777777" w:rsidR="000E1329" w:rsidRDefault="000E1329" w:rsidP="001A4BAE">
      <w:pPr>
        <w:spacing w:after="0"/>
        <w:rPr>
          <w:rFonts w:cs="Arial"/>
          <w:bCs/>
        </w:rPr>
      </w:pPr>
    </w:p>
    <w:p w14:paraId="29476B7E" w14:textId="77777777" w:rsidR="000E1329" w:rsidRDefault="000E1329" w:rsidP="001A4BAE">
      <w:pPr>
        <w:spacing w:after="0"/>
        <w:rPr>
          <w:rFonts w:cs="Arial"/>
          <w:bCs/>
        </w:rPr>
      </w:pPr>
    </w:p>
    <w:p w14:paraId="233D2DAF" w14:textId="77777777" w:rsidR="000E1329" w:rsidRDefault="000E1329" w:rsidP="001A4BAE">
      <w:pPr>
        <w:spacing w:after="0"/>
        <w:rPr>
          <w:rFonts w:cs="Arial"/>
          <w:bCs/>
        </w:rPr>
      </w:pPr>
    </w:p>
    <w:p w14:paraId="2A45B401" w14:textId="77777777" w:rsidR="000E1329" w:rsidRDefault="000E1329" w:rsidP="001A4BAE">
      <w:pPr>
        <w:spacing w:after="0"/>
        <w:rPr>
          <w:rFonts w:cs="Arial"/>
          <w:bCs/>
        </w:rPr>
      </w:pPr>
    </w:p>
    <w:p w14:paraId="4DF64160" w14:textId="77777777" w:rsidR="000E1329" w:rsidRDefault="000E1329" w:rsidP="001A4BAE">
      <w:pPr>
        <w:spacing w:after="0"/>
        <w:rPr>
          <w:rFonts w:cs="Arial"/>
          <w:bCs/>
        </w:rPr>
      </w:pPr>
    </w:p>
    <w:p w14:paraId="02061643" w14:textId="77777777" w:rsidR="000E1329" w:rsidRDefault="000E1329" w:rsidP="001A4BAE">
      <w:pPr>
        <w:spacing w:after="0"/>
        <w:rPr>
          <w:rFonts w:cs="Arial"/>
          <w:bCs/>
        </w:rPr>
      </w:pPr>
    </w:p>
    <w:p w14:paraId="4F09AF0D" w14:textId="77777777" w:rsidR="000E1329" w:rsidRPr="000E1329" w:rsidRDefault="000E1329" w:rsidP="001A4BAE">
      <w:pPr>
        <w:spacing w:after="0"/>
        <w:rPr>
          <w:rFonts w:cs="Arial"/>
          <w:bCs/>
        </w:rPr>
      </w:pPr>
    </w:p>
    <w:p w14:paraId="63F43E81" w14:textId="3470956D" w:rsidR="00872F94" w:rsidRDefault="00872F94" w:rsidP="002E7C21">
      <w:pPr>
        <w:rPr>
          <w:rFonts w:cs="Arial"/>
          <w:bCs/>
        </w:rPr>
      </w:pPr>
      <w:r w:rsidRPr="00872F94">
        <w:rPr>
          <w:rFonts w:cs="Arial"/>
          <w:b/>
        </w:rPr>
        <w:t>Durchführung:</w:t>
      </w:r>
    </w:p>
    <w:p w14:paraId="4C10F107" w14:textId="77777777" w:rsidR="008D000A" w:rsidRPr="00667E6A" w:rsidRDefault="008D000A" w:rsidP="002E7C21">
      <w:pPr>
        <w:pStyle w:val="Listen"/>
        <w:numPr>
          <w:ilvl w:val="0"/>
          <w:numId w:val="79"/>
        </w:numPr>
        <w:tabs>
          <w:tab w:val="clear" w:pos="2856"/>
          <w:tab w:val="num" w:pos="357"/>
        </w:tabs>
        <w:spacing w:after="160" w:line="276" w:lineRule="auto"/>
        <w:ind w:left="357"/>
        <w:jc w:val="left"/>
        <w:rPr>
          <w:sz w:val="24"/>
        </w:rPr>
      </w:pPr>
      <w:r w:rsidRPr="00667E6A">
        <w:rPr>
          <w:sz w:val="24"/>
        </w:rPr>
        <w:t xml:space="preserve">Verreibe in einem Mörser wasserfreie Zitronensäure und Natriumhydroxid in einem äquimolaren Verhältnis (also z.B. 3,2 g Zitronensäure und 2,0 g Natriumhydroxid oder ein Vielfaches davon). </w:t>
      </w:r>
    </w:p>
    <w:p w14:paraId="40FB7D46" w14:textId="77777777" w:rsidR="008D000A" w:rsidRPr="00667E6A" w:rsidRDefault="008D000A" w:rsidP="008D000A">
      <w:pPr>
        <w:pStyle w:val="Listen"/>
        <w:numPr>
          <w:ilvl w:val="0"/>
          <w:numId w:val="79"/>
        </w:numPr>
        <w:tabs>
          <w:tab w:val="clear" w:pos="2856"/>
          <w:tab w:val="num" w:pos="357"/>
        </w:tabs>
        <w:spacing w:after="240" w:line="276" w:lineRule="auto"/>
        <w:ind w:left="357"/>
        <w:jc w:val="left"/>
        <w:rPr>
          <w:sz w:val="24"/>
        </w:rPr>
      </w:pPr>
      <w:r w:rsidRPr="00667E6A">
        <w:rPr>
          <w:sz w:val="24"/>
        </w:rPr>
        <w:t xml:space="preserve">Fülle das Gemisch mit Hilfe eines langen Trichters in das Reagenzglas ein und spanne dieses fast waagerecht ein. </w:t>
      </w:r>
    </w:p>
    <w:p w14:paraId="0B01B735" w14:textId="77777777" w:rsidR="008D000A" w:rsidRPr="00667E6A" w:rsidRDefault="008D000A" w:rsidP="008D000A">
      <w:pPr>
        <w:pStyle w:val="Listen"/>
        <w:numPr>
          <w:ilvl w:val="0"/>
          <w:numId w:val="79"/>
        </w:numPr>
        <w:tabs>
          <w:tab w:val="clear" w:pos="2856"/>
          <w:tab w:val="num" w:pos="357"/>
        </w:tabs>
        <w:spacing w:after="240" w:line="276" w:lineRule="auto"/>
        <w:ind w:left="357"/>
        <w:jc w:val="left"/>
        <w:rPr>
          <w:sz w:val="24"/>
        </w:rPr>
      </w:pPr>
      <w:r w:rsidRPr="00667E6A">
        <w:rPr>
          <w:sz w:val="24"/>
        </w:rPr>
        <w:t xml:space="preserve">Erhitze das Gemisch fächelnd mit dem Bunsenbrenner. </w:t>
      </w:r>
    </w:p>
    <w:p w14:paraId="5BDE1863" w14:textId="77777777" w:rsidR="008D000A" w:rsidRPr="00667E6A" w:rsidRDefault="008D000A" w:rsidP="008D000A">
      <w:pPr>
        <w:pStyle w:val="Listen"/>
        <w:numPr>
          <w:ilvl w:val="0"/>
          <w:numId w:val="79"/>
        </w:numPr>
        <w:tabs>
          <w:tab w:val="clear" w:pos="2856"/>
          <w:tab w:val="num" w:pos="357"/>
        </w:tabs>
        <w:spacing w:after="240" w:line="276" w:lineRule="auto"/>
        <w:ind w:left="357"/>
        <w:jc w:val="left"/>
        <w:rPr>
          <w:sz w:val="24"/>
        </w:rPr>
      </w:pPr>
      <w:r w:rsidRPr="00667E6A">
        <w:rPr>
          <w:sz w:val="24"/>
        </w:rPr>
        <w:t xml:space="preserve">Entferne den Brenner sobald eine Reaktion einsetzt. </w:t>
      </w:r>
    </w:p>
    <w:p w14:paraId="46374FAB" w14:textId="77777777" w:rsidR="008D000A" w:rsidRPr="00667E6A" w:rsidRDefault="008D000A" w:rsidP="008D000A">
      <w:pPr>
        <w:pStyle w:val="Listen"/>
        <w:numPr>
          <w:ilvl w:val="0"/>
          <w:numId w:val="79"/>
        </w:numPr>
        <w:tabs>
          <w:tab w:val="clear" w:pos="2856"/>
          <w:tab w:val="num" w:pos="357"/>
        </w:tabs>
        <w:spacing w:after="240" w:line="276" w:lineRule="auto"/>
        <w:ind w:left="357"/>
        <w:jc w:val="left"/>
        <w:rPr>
          <w:sz w:val="24"/>
        </w:rPr>
      </w:pPr>
      <w:r w:rsidRPr="00667E6A">
        <w:rPr>
          <w:sz w:val="24"/>
        </w:rPr>
        <w:lastRenderedPageBreak/>
        <w:t xml:space="preserve">Prüfe nach beendeter Reaktion die an der Wandung des Reagenzglases entstandene klare Flüssigkeit mit </w:t>
      </w:r>
      <w:proofErr w:type="spellStart"/>
      <w:r w:rsidRPr="00667E6A">
        <w:rPr>
          <w:sz w:val="24"/>
        </w:rPr>
        <w:t>Watesmo</w:t>
      </w:r>
      <w:proofErr w:type="spellEnd"/>
      <w:r w:rsidRPr="00667E6A">
        <w:rPr>
          <w:sz w:val="24"/>
        </w:rPr>
        <w:t>-Papier.</w:t>
      </w:r>
    </w:p>
    <w:p w14:paraId="4FEDFA24" w14:textId="04761B2C" w:rsidR="008D000A" w:rsidRPr="00667E6A" w:rsidRDefault="008D000A" w:rsidP="008D000A">
      <w:pPr>
        <w:pStyle w:val="Listen"/>
        <w:numPr>
          <w:ilvl w:val="0"/>
          <w:numId w:val="79"/>
        </w:numPr>
        <w:tabs>
          <w:tab w:val="clear" w:pos="2856"/>
          <w:tab w:val="num" w:pos="357"/>
        </w:tabs>
        <w:spacing w:after="240" w:line="276" w:lineRule="auto"/>
        <w:ind w:left="357"/>
        <w:jc w:val="left"/>
        <w:rPr>
          <w:sz w:val="24"/>
        </w:rPr>
      </w:pPr>
      <w:r w:rsidRPr="00667E6A">
        <w:rPr>
          <w:sz w:val="24"/>
        </w:rPr>
        <w:t>Fülle anschließend das Reagenzglas zur Hälfte mit Wasser, löse den Rückstand und miss den pH-Wert der Lösung.</w:t>
      </w:r>
    </w:p>
    <w:p w14:paraId="725A6747" w14:textId="03A60BF7" w:rsidR="008D000A" w:rsidRPr="00667E6A" w:rsidRDefault="008D000A" w:rsidP="008D000A">
      <w:pPr>
        <w:pStyle w:val="Listen"/>
        <w:numPr>
          <w:ilvl w:val="0"/>
          <w:numId w:val="79"/>
        </w:numPr>
        <w:tabs>
          <w:tab w:val="clear" w:pos="2856"/>
          <w:tab w:val="num" w:pos="357"/>
        </w:tabs>
        <w:spacing w:after="240" w:line="276" w:lineRule="auto"/>
        <w:ind w:left="357"/>
        <w:jc w:val="left"/>
        <w:rPr>
          <w:sz w:val="24"/>
        </w:rPr>
      </w:pPr>
      <w:r w:rsidRPr="00667E6A">
        <w:rPr>
          <w:sz w:val="24"/>
        </w:rPr>
        <w:t xml:space="preserve">Erkläre deine Beobachtungen! </w:t>
      </w:r>
    </w:p>
    <w:p w14:paraId="77007CB1" w14:textId="0B9F751C"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5D72DB">
        <w:rPr>
          <w:rFonts w:cs="Arial"/>
          <w:b/>
          <w:bCs/>
          <w:sz w:val="28"/>
          <w:szCs w:val="28"/>
        </w:rPr>
        <w:t>1</w:t>
      </w:r>
      <w:r w:rsidR="008D000A">
        <w:rPr>
          <w:rFonts w:cs="Arial"/>
          <w:b/>
          <w:bCs/>
          <w:sz w:val="28"/>
          <w:szCs w:val="28"/>
        </w:rPr>
        <w:t>8</w:t>
      </w:r>
      <w:r w:rsidR="006179B8" w:rsidRPr="00180FF0">
        <w:rPr>
          <w:rFonts w:cs="Arial"/>
          <w:b/>
          <w:bCs/>
          <w:sz w:val="28"/>
          <w:szCs w:val="28"/>
        </w:rPr>
        <w:t>.</w:t>
      </w:r>
      <w:r w:rsidR="008D000A">
        <w:rPr>
          <w:rFonts w:cs="Arial"/>
          <w:b/>
          <w:bCs/>
          <w:sz w:val="28"/>
          <w:szCs w:val="28"/>
        </w:rPr>
        <w:t>2</w:t>
      </w:r>
    </w:p>
    <w:p w14:paraId="2E85D39C" w14:textId="61E338F2" w:rsidR="00B228DD" w:rsidRDefault="001009C8" w:rsidP="005C7847">
      <w:r w:rsidRPr="005C7847">
        <w:rPr>
          <w:b/>
          <w:bCs/>
        </w:rPr>
        <w:t>Beobachtungen</w:t>
      </w:r>
      <w:r w:rsidRPr="001A0E74">
        <w:t>:</w:t>
      </w:r>
      <w:r w:rsidR="004935BF" w:rsidRPr="001A0E74">
        <w:t xml:space="preserve">    </w:t>
      </w:r>
    </w:p>
    <w:p w14:paraId="791B31CF" w14:textId="77777777" w:rsidR="008D000A" w:rsidRPr="008D000A" w:rsidRDefault="008D000A" w:rsidP="008D000A">
      <w:r w:rsidRPr="008D000A">
        <w:t xml:space="preserve">Beim Erwärmen setzt eine heftige Reaktion ein, das Gemisch „braust auf“, an den Wänden kondensiert eine klare Flüssigkeit und an der Öffnung des Reagenzglases ist ein „Nebel“ zu beobachten. Durch die Flüssigkeit wird das </w:t>
      </w:r>
      <w:proofErr w:type="spellStart"/>
      <w:r>
        <w:t>Watesmo</w:t>
      </w:r>
      <w:proofErr w:type="spellEnd"/>
      <w:r>
        <w:t>-Papier</w:t>
      </w:r>
      <w:r w:rsidRPr="008D000A">
        <w:t xml:space="preserve"> blau gefärbt. Die Lösung des verbliebenen gelösten Rückstandes (des Salzes) zeigt einen pH-Wert, der zwischen denen der wässrigen Lösungen der Edukte liegt (je genauer die Edukte eingewogen wurden, umso besser wird tatsächlich ein pH-Wert von etwa 7 erreicht).</w:t>
      </w:r>
    </w:p>
    <w:p w14:paraId="296DD983" w14:textId="77777777" w:rsidR="008D000A" w:rsidRPr="000E1329" w:rsidRDefault="008D000A" w:rsidP="005C7847"/>
    <w:p w14:paraId="76DE5B70" w14:textId="73A0845D" w:rsidR="008800FA" w:rsidRDefault="008800FA" w:rsidP="005C7847">
      <w:r w:rsidRPr="005C7847">
        <w:rPr>
          <w:b/>
          <w:bCs/>
        </w:rPr>
        <w:t>Auswertung:</w:t>
      </w:r>
      <w:r w:rsidR="004F4753">
        <w:t xml:space="preserve">    </w:t>
      </w:r>
    </w:p>
    <w:p w14:paraId="26D74DAC" w14:textId="77777777" w:rsidR="008D000A" w:rsidRPr="008D000A" w:rsidRDefault="008D000A" w:rsidP="008D000A">
      <w:r w:rsidRPr="008D000A">
        <w:t>Die Schülerinnen und Schüler können erkennen, dass bei der Reaktion zwischen fester Zitronensäure und festem Natriumhydroxid Wasser gebildet wird, die Reaktion exotherm verläuft (das Wasser verdampft auch nachdem der Brenner entfernt wurde) und ein neuer Stoff (ein Salz) entsteht, der in wässriger Lösung neutral reagiert.</w:t>
      </w:r>
    </w:p>
    <w:p w14:paraId="51637D43" w14:textId="77777777" w:rsidR="004D7583" w:rsidRDefault="004D7583" w:rsidP="005C7847"/>
    <w:p w14:paraId="5EFA3FDE" w14:textId="3AC5FF72" w:rsidR="0088387A" w:rsidRPr="00FB7949" w:rsidRDefault="0088387A" w:rsidP="005C7847">
      <w:pPr>
        <w:rPr>
          <w:b/>
          <w:bCs/>
        </w:rPr>
      </w:pPr>
      <w:r w:rsidRPr="00FB7949">
        <w:rPr>
          <w:b/>
          <w:bCs/>
        </w:rPr>
        <w:t>Hinweis:</w:t>
      </w:r>
    </w:p>
    <w:p w14:paraId="01251F40" w14:textId="77777777" w:rsidR="008D000A" w:rsidRPr="008D000A" w:rsidRDefault="008D000A" w:rsidP="008D000A">
      <w:r w:rsidRPr="008D000A">
        <w:t>Bei der Durchführung ist zu beachten, dass das Reagenzglas wirklich nahezu waagerecht eingespannt wird. Dadurch wird verhindert, dass das während der Reaktion gebildete Wasser sofort wieder in den verbleibenden Feststoff zurückläuft.</w:t>
      </w:r>
    </w:p>
    <w:p w14:paraId="78B2EA18" w14:textId="77777777" w:rsidR="0088387A" w:rsidRPr="000B610A" w:rsidRDefault="0088387A" w:rsidP="005C7847"/>
    <w:sectPr w:rsidR="0088387A"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5BCBB" w14:textId="77777777" w:rsidR="00EE6D19" w:rsidRDefault="00EE6D19" w:rsidP="006179B8">
      <w:pPr>
        <w:spacing w:after="0" w:line="240" w:lineRule="auto"/>
      </w:pPr>
      <w:r>
        <w:separator/>
      </w:r>
    </w:p>
  </w:endnote>
  <w:endnote w:type="continuationSeparator" w:id="0">
    <w:p w14:paraId="69771138" w14:textId="77777777" w:rsidR="00EE6D19" w:rsidRDefault="00EE6D19"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0BE15" w14:textId="77777777" w:rsidR="00EE6D19" w:rsidRDefault="00EE6D19" w:rsidP="006179B8">
      <w:pPr>
        <w:spacing w:after="0" w:line="240" w:lineRule="auto"/>
      </w:pPr>
      <w:r>
        <w:separator/>
      </w:r>
    </w:p>
  </w:footnote>
  <w:footnote w:type="continuationSeparator" w:id="0">
    <w:p w14:paraId="2563AED2" w14:textId="77777777" w:rsidR="00EE6D19" w:rsidRDefault="00EE6D19"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B4C24DD"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E8704D">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1"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4"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32"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34"/>
  </w:num>
  <w:num w:numId="3" w16cid:durableId="1540390796">
    <w:abstractNumId w:val="39"/>
  </w:num>
  <w:num w:numId="4" w16cid:durableId="694309047">
    <w:abstractNumId w:val="17"/>
  </w:num>
  <w:num w:numId="5" w16cid:durableId="1857840274">
    <w:abstractNumId w:val="19"/>
  </w:num>
  <w:num w:numId="6" w16cid:durableId="211188591">
    <w:abstractNumId w:val="13"/>
  </w:num>
  <w:num w:numId="7" w16cid:durableId="1026908390">
    <w:abstractNumId w:val="10"/>
  </w:num>
  <w:num w:numId="8" w16cid:durableId="1980184593">
    <w:abstractNumId w:val="28"/>
  </w:num>
  <w:num w:numId="9" w16cid:durableId="540674239">
    <w:abstractNumId w:val="4"/>
  </w:num>
  <w:num w:numId="10" w16cid:durableId="1791127956">
    <w:abstractNumId w:val="5"/>
  </w:num>
  <w:num w:numId="11" w16cid:durableId="1476533782">
    <w:abstractNumId w:val="5"/>
  </w:num>
  <w:num w:numId="12" w16cid:durableId="1671758069">
    <w:abstractNumId w:val="28"/>
  </w:num>
  <w:num w:numId="13" w16cid:durableId="466434797">
    <w:abstractNumId w:val="5"/>
  </w:num>
  <w:num w:numId="14" w16cid:durableId="1967396038">
    <w:abstractNumId w:val="35"/>
  </w:num>
  <w:num w:numId="15" w16cid:durableId="948967895">
    <w:abstractNumId w:val="33"/>
  </w:num>
  <w:num w:numId="16" w16cid:durableId="196238715">
    <w:abstractNumId w:val="41"/>
  </w:num>
  <w:num w:numId="17" w16cid:durableId="1550066394">
    <w:abstractNumId w:val="33"/>
  </w:num>
  <w:num w:numId="18" w16cid:durableId="129792367">
    <w:abstractNumId w:val="6"/>
  </w:num>
  <w:num w:numId="19" w16cid:durableId="1664355558">
    <w:abstractNumId w:val="39"/>
  </w:num>
  <w:num w:numId="20" w16cid:durableId="1828282037">
    <w:abstractNumId w:val="6"/>
  </w:num>
  <w:num w:numId="21" w16cid:durableId="1859738204">
    <w:abstractNumId w:val="31"/>
  </w:num>
  <w:num w:numId="22" w16cid:durableId="1789395111">
    <w:abstractNumId w:val="39"/>
  </w:num>
  <w:num w:numId="23" w16cid:durableId="1681422192">
    <w:abstractNumId w:val="22"/>
  </w:num>
  <w:num w:numId="24" w16cid:durableId="1318649981">
    <w:abstractNumId w:val="8"/>
  </w:num>
  <w:num w:numId="25" w16cid:durableId="1045640257">
    <w:abstractNumId w:val="22"/>
  </w:num>
  <w:num w:numId="26" w16cid:durableId="1621450396">
    <w:abstractNumId w:val="8"/>
  </w:num>
  <w:num w:numId="27" w16cid:durableId="1587765871">
    <w:abstractNumId w:val="22"/>
  </w:num>
  <w:num w:numId="28" w16cid:durableId="194854342">
    <w:abstractNumId w:val="8"/>
  </w:num>
  <w:num w:numId="29" w16cid:durableId="481309509">
    <w:abstractNumId w:val="22"/>
  </w:num>
  <w:num w:numId="30" w16cid:durableId="531383057">
    <w:abstractNumId w:val="8"/>
  </w:num>
  <w:num w:numId="31" w16cid:durableId="1052120682">
    <w:abstractNumId w:val="22"/>
  </w:num>
  <w:num w:numId="32" w16cid:durableId="51463395">
    <w:abstractNumId w:val="8"/>
  </w:num>
  <w:num w:numId="33" w16cid:durableId="1726373733">
    <w:abstractNumId w:val="22"/>
  </w:num>
  <w:num w:numId="34" w16cid:durableId="215554116">
    <w:abstractNumId w:val="8"/>
  </w:num>
  <w:num w:numId="35" w16cid:durableId="31198434">
    <w:abstractNumId w:val="22"/>
  </w:num>
  <w:num w:numId="36" w16cid:durableId="253632992">
    <w:abstractNumId w:val="8"/>
  </w:num>
  <w:num w:numId="37" w16cid:durableId="1807694308">
    <w:abstractNumId w:val="22"/>
  </w:num>
  <w:num w:numId="38" w16cid:durableId="1674723729">
    <w:abstractNumId w:val="8"/>
  </w:num>
  <w:num w:numId="39" w16cid:durableId="1456172838">
    <w:abstractNumId w:val="22"/>
  </w:num>
  <w:num w:numId="40" w16cid:durableId="1267158633">
    <w:abstractNumId w:val="8"/>
  </w:num>
  <w:num w:numId="41" w16cid:durableId="606352364">
    <w:abstractNumId w:val="22"/>
  </w:num>
  <w:num w:numId="42" w16cid:durableId="1655258400">
    <w:abstractNumId w:val="0"/>
  </w:num>
  <w:num w:numId="43" w16cid:durableId="1867864810">
    <w:abstractNumId w:val="8"/>
  </w:num>
  <w:num w:numId="44" w16cid:durableId="1331985420">
    <w:abstractNumId w:val="22"/>
  </w:num>
  <w:num w:numId="45" w16cid:durableId="174805295">
    <w:abstractNumId w:val="8"/>
  </w:num>
  <w:num w:numId="46" w16cid:durableId="644050117">
    <w:abstractNumId w:val="22"/>
  </w:num>
  <w:num w:numId="47" w16cid:durableId="316112547">
    <w:abstractNumId w:val="8"/>
  </w:num>
  <w:num w:numId="48" w16cid:durableId="1401177942">
    <w:abstractNumId w:val="32"/>
  </w:num>
  <w:num w:numId="49" w16cid:durableId="1232616775">
    <w:abstractNumId w:val="2"/>
  </w:num>
  <w:num w:numId="50" w16cid:durableId="1729956431">
    <w:abstractNumId w:val="20"/>
  </w:num>
  <w:num w:numId="51" w16cid:durableId="146940897">
    <w:abstractNumId w:val="1"/>
  </w:num>
  <w:num w:numId="52" w16cid:durableId="1892571829">
    <w:abstractNumId w:val="18"/>
  </w:num>
  <w:num w:numId="53" w16cid:durableId="1814517089">
    <w:abstractNumId w:val="15"/>
  </w:num>
  <w:num w:numId="54" w16cid:durableId="140316995">
    <w:abstractNumId w:val="13"/>
  </w:num>
  <w:num w:numId="55" w16cid:durableId="920913870">
    <w:abstractNumId w:val="9"/>
  </w:num>
  <w:num w:numId="56" w16cid:durableId="1324622491">
    <w:abstractNumId w:val="26"/>
  </w:num>
  <w:num w:numId="57" w16cid:durableId="1707757001">
    <w:abstractNumId w:val="30"/>
  </w:num>
  <w:num w:numId="58" w16cid:durableId="172384584">
    <w:abstractNumId w:val="13"/>
  </w:num>
  <w:num w:numId="59" w16cid:durableId="287050283">
    <w:abstractNumId w:val="13"/>
  </w:num>
  <w:num w:numId="60" w16cid:durableId="1575699871">
    <w:abstractNumId w:val="12"/>
  </w:num>
  <w:num w:numId="61" w16cid:durableId="307786000">
    <w:abstractNumId w:val="13"/>
  </w:num>
  <w:num w:numId="62" w16cid:durableId="1136486683">
    <w:abstractNumId w:val="38"/>
  </w:num>
  <w:num w:numId="63" w16cid:durableId="191768411">
    <w:abstractNumId w:val="7"/>
  </w:num>
  <w:num w:numId="64" w16cid:durableId="571896023">
    <w:abstractNumId w:val="13"/>
  </w:num>
  <w:num w:numId="65" w16cid:durableId="1014189463">
    <w:abstractNumId w:val="37"/>
  </w:num>
  <w:num w:numId="66" w16cid:durableId="1725988157">
    <w:abstractNumId w:val="40"/>
  </w:num>
  <w:num w:numId="67" w16cid:durableId="783158526">
    <w:abstractNumId w:val="24"/>
  </w:num>
  <w:num w:numId="68" w16cid:durableId="1795059350">
    <w:abstractNumId w:val="23"/>
  </w:num>
  <w:num w:numId="69" w16cid:durableId="995035350">
    <w:abstractNumId w:val="14"/>
  </w:num>
  <w:num w:numId="70" w16cid:durableId="973020568">
    <w:abstractNumId w:val="3"/>
  </w:num>
  <w:num w:numId="71" w16cid:durableId="1595824846">
    <w:abstractNumId w:val="27"/>
  </w:num>
  <w:num w:numId="72" w16cid:durableId="1518076358">
    <w:abstractNumId w:val="16"/>
  </w:num>
  <w:num w:numId="73" w16cid:durableId="1215771603">
    <w:abstractNumId w:val="13"/>
  </w:num>
  <w:num w:numId="74" w16cid:durableId="2104644137">
    <w:abstractNumId w:val="21"/>
  </w:num>
  <w:num w:numId="75" w16cid:durableId="379983128">
    <w:abstractNumId w:val="13"/>
  </w:num>
  <w:num w:numId="76" w16cid:durableId="2073505143">
    <w:abstractNumId w:val="25"/>
  </w:num>
  <w:num w:numId="77" w16cid:durableId="1397320163">
    <w:abstractNumId w:val="36"/>
  </w:num>
  <w:num w:numId="78" w16cid:durableId="1538850877">
    <w:abstractNumId w:val="29"/>
  </w:num>
  <w:num w:numId="79" w16cid:durableId="1837182387">
    <w:abstractNumId w:val="13"/>
  </w:num>
  <w:num w:numId="80" w16cid:durableId="17072180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B16C9"/>
    <w:rsid w:val="000B33AD"/>
    <w:rsid w:val="000B610A"/>
    <w:rsid w:val="000B7195"/>
    <w:rsid w:val="000C1FF2"/>
    <w:rsid w:val="000D1196"/>
    <w:rsid w:val="000D26AD"/>
    <w:rsid w:val="000E1329"/>
    <w:rsid w:val="000E19C2"/>
    <w:rsid w:val="001009C8"/>
    <w:rsid w:val="0010546F"/>
    <w:rsid w:val="00112C2D"/>
    <w:rsid w:val="00117BF4"/>
    <w:rsid w:val="00130CDE"/>
    <w:rsid w:val="001330B6"/>
    <w:rsid w:val="00135631"/>
    <w:rsid w:val="0014401B"/>
    <w:rsid w:val="001478DF"/>
    <w:rsid w:val="0015411C"/>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2C4E"/>
    <w:rsid w:val="002B42CB"/>
    <w:rsid w:val="002C1CC9"/>
    <w:rsid w:val="002C59B3"/>
    <w:rsid w:val="002C5AE6"/>
    <w:rsid w:val="002D55AA"/>
    <w:rsid w:val="002E2E5C"/>
    <w:rsid w:val="002E7C21"/>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7583"/>
    <w:rsid w:val="004E26AC"/>
    <w:rsid w:val="004F4753"/>
    <w:rsid w:val="00506215"/>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67E6A"/>
    <w:rsid w:val="00674CB5"/>
    <w:rsid w:val="0068437A"/>
    <w:rsid w:val="006848BD"/>
    <w:rsid w:val="006921AF"/>
    <w:rsid w:val="0069720E"/>
    <w:rsid w:val="006A33A2"/>
    <w:rsid w:val="006B02B8"/>
    <w:rsid w:val="006C4600"/>
    <w:rsid w:val="006E58EF"/>
    <w:rsid w:val="006F2F41"/>
    <w:rsid w:val="007169F9"/>
    <w:rsid w:val="007217D6"/>
    <w:rsid w:val="007415ED"/>
    <w:rsid w:val="007434E6"/>
    <w:rsid w:val="00743AE1"/>
    <w:rsid w:val="00747F22"/>
    <w:rsid w:val="00761A87"/>
    <w:rsid w:val="007643CB"/>
    <w:rsid w:val="0077253A"/>
    <w:rsid w:val="00772AE8"/>
    <w:rsid w:val="007914CE"/>
    <w:rsid w:val="00795C09"/>
    <w:rsid w:val="007A57E2"/>
    <w:rsid w:val="007B72EE"/>
    <w:rsid w:val="007C2887"/>
    <w:rsid w:val="007C5B52"/>
    <w:rsid w:val="007E50C9"/>
    <w:rsid w:val="00803191"/>
    <w:rsid w:val="00821B0B"/>
    <w:rsid w:val="00823DD1"/>
    <w:rsid w:val="00836310"/>
    <w:rsid w:val="00857490"/>
    <w:rsid w:val="00870BD9"/>
    <w:rsid w:val="00872F94"/>
    <w:rsid w:val="008800FA"/>
    <w:rsid w:val="00882545"/>
    <w:rsid w:val="0088387A"/>
    <w:rsid w:val="008848B3"/>
    <w:rsid w:val="008A1276"/>
    <w:rsid w:val="008A6668"/>
    <w:rsid w:val="008B162B"/>
    <w:rsid w:val="008B33FB"/>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3909"/>
    <w:rsid w:val="00AC6C89"/>
    <w:rsid w:val="00AD0E8D"/>
    <w:rsid w:val="00AE380F"/>
    <w:rsid w:val="00AE4575"/>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3080"/>
    <w:rsid w:val="00C63832"/>
    <w:rsid w:val="00C80936"/>
    <w:rsid w:val="00C827D9"/>
    <w:rsid w:val="00CA1E46"/>
    <w:rsid w:val="00CB44B3"/>
    <w:rsid w:val="00CF1A63"/>
    <w:rsid w:val="00D00D08"/>
    <w:rsid w:val="00D00F19"/>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3A69"/>
    <w:rsid w:val="00E411F7"/>
    <w:rsid w:val="00E634B0"/>
    <w:rsid w:val="00E8704D"/>
    <w:rsid w:val="00E91B25"/>
    <w:rsid w:val="00EA2273"/>
    <w:rsid w:val="00EA58AF"/>
    <w:rsid w:val="00EA6EE8"/>
    <w:rsid w:val="00EB3CE0"/>
    <w:rsid w:val="00EC0FEC"/>
    <w:rsid w:val="00ED18D5"/>
    <w:rsid w:val="00EE25F9"/>
    <w:rsid w:val="00EE6C85"/>
    <w:rsid w:val="00EE6D19"/>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294</Words>
  <Characters>1855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5</cp:revision>
  <dcterms:created xsi:type="dcterms:W3CDTF">2026-01-28T15:23:00Z</dcterms:created>
  <dcterms:modified xsi:type="dcterms:W3CDTF">2026-02-03T16:54:00Z</dcterms:modified>
</cp:coreProperties>
</file>